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E73048" w:rsidP="00856C35">
            <w:pPr>
              <w:pStyle w:val="CompanyName"/>
            </w:pPr>
            <w:r>
              <w:t>Pine Lakes Golf Club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C708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70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88" w:rsidRDefault="005C7088" w:rsidP="00176E67">
      <w:r>
        <w:separator/>
      </w:r>
    </w:p>
  </w:endnote>
  <w:endnote w:type="continuationSeparator" w:id="0">
    <w:p w:rsidR="005C7088" w:rsidRDefault="005C70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C7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0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88" w:rsidRDefault="005C7088" w:rsidP="00176E67">
      <w:r>
        <w:separator/>
      </w:r>
    </w:p>
  </w:footnote>
  <w:footnote w:type="continuationSeparator" w:id="0">
    <w:p w:rsidR="005C7088" w:rsidRDefault="005C708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7088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3048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D8AA18C-FEF6-485F-B63C-EBCA455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Lance Olson</dc:creator>
  <cp:keywords/>
  <cp:lastModifiedBy>Lance Olson</cp:lastModifiedBy>
  <cp:revision>1</cp:revision>
  <cp:lastPrinted>2002-05-23T18:14:00Z</cp:lastPrinted>
  <dcterms:created xsi:type="dcterms:W3CDTF">2015-03-25T20:59:00Z</dcterms:created>
  <dcterms:modified xsi:type="dcterms:W3CDTF">2015-03-25T21:00:00Z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